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0B" w:rsidRDefault="001E180B" w:rsidP="001E180B">
      <w:pPr>
        <w:rPr>
          <w:sz w:val="20"/>
          <w:szCs w:val="20"/>
        </w:rPr>
      </w:pPr>
      <w:bookmarkStart w:id="0" w:name="sub_1100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31115</wp:posOffset>
            </wp:positionV>
            <wp:extent cx="676910" cy="848360"/>
            <wp:effectExtent l="0" t="0" r="8890" b="0"/>
            <wp:wrapNone/>
            <wp:docPr id="1" name="Рисунок 1" descr="gerb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0B" w:rsidRPr="00894051" w:rsidRDefault="001E180B" w:rsidP="00894051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</w:t>
      </w:r>
      <w:r w:rsidRPr="00E53338">
        <w:rPr>
          <w:sz w:val="20"/>
          <w:szCs w:val="20"/>
        </w:rPr>
        <w:t xml:space="preserve"> </w:t>
      </w:r>
      <w:r w:rsidR="00894051">
        <w:rPr>
          <w:sz w:val="20"/>
          <w:szCs w:val="20"/>
        </w:rPr>
        <w:tab/>
      </w:r>
      <w:r w:rsidR="00894051" w:rsidRPr="00894051">
        <w:rPr>
          <w:rFonts w:ascii="Times New Roman" w:hAnsi="Times New Roman" w:cs="Times New Roman"/>
          <w:sz w:val="28"/>
          <w:szCs w:val="28"/>
        </w:rPr>
        <w:t>ПРОЕКТ</w:t>
      </w:r>
    </w:p>
    <w:p w:rsidR="001E180B" w:rsidRPr="001E180B" w:rsidRDefault="001E180B" w:rsidP="001E180B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80B" w:rsidRPr="001E180B" w:rsidRDefault="001E180B" w:rsidP="001E180B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80B" w:rsidRPr="001E180B" w:rsidRDefault="001E180B" w:rsidP="001E180B">
      <w:pPr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80B" w:rsidRPr="001E180B" w:rsidRDefault="001E180B" w:rsidP="001E180B">
      <w:pPr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0B">
        <w:rPr>
          <w:rFonts w:ascii="Times New Roman" w:hAnsi="Times New Roman" w:cs="Times New Roman"/>
          <w:b/>
          <w:sz w:val="28"/>
          <w:szCs w:val="28"/>
        </w:rPr>
        <w:t>МИНИСТЕРСТВО ЗДРАВООХРАНЕНИЯ</w:t>
      </w:r>
    </w:p>
    <w:p w:rsidR="001E180B" w:rsidRPr="001E180B" w:rsidRDefault="001E180B" w:rsidP="001E180B">
      <w:pPr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0B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1E180B" w:rsidRPr="001E180B" w:rsidRDefault="001E180B" w:rsidP="001E180B">
      <w:pPr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0B">
        <w:rPr>
          <w:rFonts w:ascii="Times New Roman" w:hAnsi="Times New Roman" w:cs="Times New Roman"/>
          <w:b/>
          <w:sz w:val="28"/>
          <w:szCs w:val="28"/>
        </w:rPr>
        <w:t>(Минздрав ЧР)</w:t>
      </w:r>
    </w:p>
    <w:p w:rsidR="001E180B" w:rsidRPr="001E180B" w:rsidRDefault="001E180B" w:rsidP="001E180B">
      <w:pPr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80B" w:rsidRPr="001E180B" w:rsidRDefault="001E180B" w:rsidP="001E180B">
      <w:pPr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0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E180B" w:rsidRPr="001E180B" w:rsidRDefault="001E180B" w:rsidP="001E180B">
      <w:pPr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1E18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80B" w:rsidRPr="001E180B" w:rsidRDefault="001E180B" w:rsidP="00894051">
      <w:pPr>
        <w:tabs>
          <w:tab w:val="left" w:pos="-567"/>
        </w:tabs>
        <w:ind w:hanging="284"/>
        <w:rPr>
          <w:rFonts w:ascii="Times New Roman" w:hAnsi="Times New Roman" w:cs="Times New Roman"/>
          <w:sz w:val="28"/>
          <w:szCs w:val="28"/>
        </w:rPr>
      </w:pPr>
      <w:r w:rsidRPr="001E180B">
        <w:rPr>
          <w:rFonts w:ascii="Times New Roman" w:hAnsi="Times New Roman" w:cs="Times New Roman"/>
          <w:sz w:val="26"/>
          <w:szCs w:val="26"/>
        </w:rPr>
        <w:t xml:space="preserve">    </w:t>
      </w:r>
      <w:r w:rsidRPr="001E180B">
        <w:rPr>
          <w:rFonts w:ascii="Times New Roman" w:hAnsi="Times New Roman" w:cs="Times New Roman"/>
          <w:sz w:val="28"/>
          <w:szCs w:val="28"/>
        </w:rPr>
        <w:t>«____» 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94051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Pr="001E180B">
        <w:rPr>
          <w:rFonts w:ascii="Times New Roman" w:hAnsi="Times New Roman" w:cs="Times New Roman"/>
          <w:sz w:val="28"/>
          <w:szCs w:val="28"/>
        </w:rPr>
        <w:t xml:space="preserve"> г. Грозный                 </w:t>
      </w:r>
      <w:r w:rsidR="008940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180B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000F04" w:rsidRPr="00463AF1" w:rsidRDefault="00000F04" w:rsidP="000C4DAA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984468" w:rsidRPr="001E180B" w:rsidRDefault="001E180B" w:rsidP="00207F8F">
      <w:pPr>
        <w:spacing w:before="240" w:after="240"/>
        <w:ind w:firstLine="0"/>
        <w:jc w:val="center"/>
        <w:rPr>
          <w:rFonts w:ascii="Times New Roman" w:hAnsi="Times New Roman" w:cs="Times New Roman"/>
          <w:sz w:val="28"/>
        </w:rPr>
      </w:pPr>
      <w:r w:rsidRPr="001E180B">
        <w:rPr>
          <w:rFonts w:ascii="Times New Roman" w:hAnsi="Times New Roman"/>
          <w:sz w:val="28"/>
          <w:szCs w:val="28"/>
        </w:rPr>
        <w:t xml:space="preserve">┌ </w:t>
      </w:r>
      <w:r w:rsidR="00123088" w:rsidRPr="001E180B">
        <w:rPr>
          <w:rFonts w:ascii="Times New Roman" w:hAnsi="Times New Roman" w:cs="Times New Roman"/>
          <w:sz w:val="28"/>
        </w:rPr>
        <w:t>Об утверждении Порядка мониторинга, сбора и анализа информации</w:t>
      </w:r>
      <w:r w:rsidRPr="001E180B">
        <w:rPr>
          <w:rFonts w:ascii="Times New Roman" w:hAnsi="Times New Roman" w:cs="Times New Roman"/>
          <w:sz w:val="28"/>
        </w:rPr>
        <w:t xml:space="preserve"> </w:t>
      </w:r>
      <w:r w:rsidRPr="001E180B">
        <w:rPr>
          <w:rFonts w:ascii="Times New Roman" w:hAnsi="Times New Roman"/>
          <w:sz w:val="28"/>
          <w:szCs w:val="28"/>
        </w:rPr>
        <w:t>┐</w:t>
      </w:r>
      <w:r w:rsidR="00123088" w:rsidRPr="001E180B">
        <w:rPr>
          <w:rFonts w:ascii="Times New Roman" w:hAnsi="Times New Roman" w:cs="Times New Roman"/>
          <w:sz w:val="28"/>
        </w:rPr>
        <w:t xml:space="preserve"> </w:t>
      </w:r>
      <w:r w:rsidR="00123088" w:rsidRPr="001E180B">
        <w:rPr>
          <w:rFonts w:ascii="Times New Roman" w:hAnsi="Times New Roman" w:cs="Times New Roman"/>
          <w:sz w:val="28"/>
        </w:rPr>
        <w:br/>
        <w:t>о правонарушениях, в том числе коррупционного характера, выявляемых в ходе реализации региональных проектов, обеспечивающих достижение целей, показателей и результатов федеральных проектов</w:t>
      </w:r>
    </w:p>
    <w:p w:rsidR="00000F04" w:rsidRDefault="007D43BB" w:rsidP="00207F8F">
      <w:pPr>
        <w:spacing w:before="240" w:after="240" w:line="276" w:lineRule="auto"/>
        <w:rPr>
          <w:rFonts w:ascii="Times New Roman" w:hAnsi="Times New Roman" w:cs="Times New Roman"/>
          <w:sz w:val="28"/>
        </w:rPr>
      </w:pPr>
      <w:r w:rsidRPr="00463AF1">
        <w:rPr>
          <w:rFonts w:ascii="Times New Roman" w:hAnsi="Times New Roman" w:cs="Times New Roman"/>
          <w:sz w:val="28"/>
        </w:rPr>
        <w:t>В</w:t>
      </w:r>
      <w:r w:rsidR="00357451" w:rsidRPr="00463AF1">
        <w:rPr>
          <w:rFonts w:ascii="Times New Roman" w:hAnsi="Times New Roman" w:cs="Times New Roman"/>
          <w:sz w:val="28"/>
        </w:rPr>
        <w:t xml:space="preserve"> </w:t>
      </w:r>
      <w:r w:rsidR="00123088" w:rsidRPr="00463AF1">
        <w:rPr>
          <w:rFonts w:ascii="Times New Roman" w:hAnsi="Times New Roman" w:cs="Times New Roman"/>
          <w:sz w:val="28"/>
        </w:rPr>
        <w:t>соответствии с Указом Главы Чеченской Республики от 11.11.2020 г. № 210 «Об утверждении Порядка мониторинга, сбора и анализа информации о правонарушениях, в том числе коррупционного характера, выявляемых в ходе реализации региональных проектов, обеспечивающих достижение целей, показателей и результатов федеральных проектов»</w:t>
      </w:r>
      <w:r w:rsidR="00894051">
        <w:rPr>
          <w:rFonts w:ascii="Times New Roman" w:hAnsi="Times New Roman" w:cs="Times New Roman"/>
          <w:sz w:val="28"/>
        </w:rPr>
        <w:t>,</w:t>
      </w:r>
      <w:bookmarkStart w:id="1" w:name="_GoBack"/>
      <w:bookmarkEnd w:id="1"/>
      <w:r w:rsidRPr="00463AF1">
        <w:rPr>
          <w:rFonts w:ascii="Times New Roman" w:hAnsi="Times New Roman" w:cs="Times New Roman"/>
          <w:sz w:val="28"/>
        </w:rPr>
        <w:t xml:space="preserve"> </w:t>
      </w:r>
    </w:p>
    <w:p w:rsidR="00AD67E1" w:rsidRPr="00AD67E1" w:rsidRDefault="00AD67E1" w:rsidP="00AD67E1">
      <w:pPr>
        <w:ind w:left="14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D67E1">
        <w:rPr>
          <w:rFonts w:ascii="Times New Roman" w:hAnsi="Times New Roman" w:cs="Times New Roman"/>
          <w:sz w:val="28"/>
          <w:szCs w:val="28"/>
        </w:rPr>
        <w:t>ПРИКАЗЫВАЮ:</w:t>
      </w:r>
    </w:p>
    <w:p w:rsidR="00AD67E1" w:rsidRPr="00AD67E1" w:rsidRDefault="00AD67E1" w:rsidP="00AD67E1">
      <w:pPr>
        <w:ind w:left="142" w:firstLine="708"/>
        <w:jc w:val="center"/>
        <w:rPr>
          <w:sz w:val="28"/>
          <w:szCs w:val="28"/>
        </w:rPr>
      </w:pPr>
    </w:p>
    <w:p w:rsidR="00357451" w:rsidRPr="00824E58" w:rsidRDefault="00123088" w:rsidP="00207F8F">
      <w:pPr>
        <w:pStyle w:val="ab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63AF1">
        <w:rPr>
          <w:sz w:val="28"/>
          <w:szCs w:val="28"/>
        </w:rPr>
        <w:t xml:space="preserve">Утвердить прилагаемый Порядок мониторинга, сбора и анализа информации о правонарушениях, в том числе коррупционного характера, выявляемых в ходе реализации региональных проектов, обеспечивающих достижение целей, показателей и результатов федеральных проектов (далее – </w:t>
      </w:r>
      <w:r w:rsidRPr="00824E58">
        <w:rPr>
          <w:sz w:val="28"/>
          <w:szCs w:val="28"/>
        </w:rPr>
        <w:t>Порядок).</w:t>
      </w:r>
    </w:p>
    <w:p w:rsidR="00E65AA7" w:rsidRPr="00824E58" w:rsidRDefault="00E65AA7" w:rsidP="00207F8F">
      <w:pPr>
        <w:pStyle w:val="ab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24E58">
        <w:rPr>
          <w:sz w:val="28"/>
          <w:szCs w:val="28"/>
        </w:rPr>
        <w:t xml:space="preserve">Определить </w:t>
      </w:r>
      <w:r w:rsidR="00DB780E" w:rsidRPr="00824E58">
        <w:rPr>
          <w:sz w:val="28"/>
          <w:szCs w:val="28"/>
        </w:rPr>
        <w:t>М.Г. Батыжеву, консультанта Минздрава ЧР, Р.Л. Хатаева, начальника отдела ведомственного контроля качества медицинской деятельности и внедрения стандартов Минздрава ЧР, И.М. Дудаева, главного специалиста-эксперта отдела кадров Минздрава ЧР,</w:t>
      </w:r>
      <w:r w:rsidRPr="00824E58">
        <w:rPr>
          <w:sz w:val="28"/>
          <w:szCs w:val="28"/>
        </w:rPr>
        <w:t xml:space="preserve"> </w:t>
      </w:r>
      <w:r w:rsidR="00B61FB6" w:rsidRPr="00824E58">
        <w:rPr>
          <w:sz w:val="28"/>
          <w:szCs w:val="28"/>
        </w:rPr>
        <w:t xml:space="preserve">А.Э. Ильясов, ведущий специалист отдела пресс-службы ГКУ «Управление по обеспечению деятельности Министерства здравоохранения Чеченской Республики», </w:t>
      </w:r>
      <w:r w:rsidRPr="00824E58">
        <w:rPr>
          <w:sz w:val="28"/>
          <w:szCs w:val="28"/>
        </w:rPr>
        <w:t>ответственным</w:t>
      </w:r>
      <w:r w:rsidR="00975EFA" w:rsidRPr="00824E58">
        <w:rPr>
          <w:sz w:val="28"/>
          <w:szCs w:val="28"/>
        </w:rPr>
        <w:t>и</w:t>
      </w:r>
      <w:r w:rsidRPr="00824E58">
        <w:rPr>
          <w:sz w:val="28"/>
          <w:szCs w:val="28"/>
        </w:rPr>
        <w:t xml:space="preserve"> </w:t>
      </w:r>
      <w:r w:rsidR="00E4745A" w:rsidRPr="00824E58">
        <w:rPr>
          <w:sz w:val="28"/>
          <w:szCs w:val="28"/>
        </w:rPr>
        <w:t>сотрудник</w:t>
      </w:r>
      <w:r w:rsidR="00975EFA" w:rsidRPr="00824E58">
        <w:rPr>
          <w:sz w:val="28"/>
          <w:szCs w:val="28"/>
        </w:rPr>
        <w:t>ами</w:t>
      </w:r>
      <w:r w:rsidR="00E4745A" w:rsidRPr="00824E58">
        <w:rPr>
          <w:sz w:val="28"/>
          <w:szCs w:val="28"/>
        </w:rPr>
        <w:t xml:space="preserve"> </w:t>
      </w:r>
      <w:r w:rsidRPr="00824E58">
        <w:rPr>
          <w:sz w:val="28"/>
          <w:szCs w:val="28"/>
        </w:rPr>
        <w:t xml:space="preserve">за </w:t>
      </w:r>
      <w:r w:rsidR="00DB780E" w:rsidRPr="00824E58">
        <w:rPr>
          <w:sz w:val="28"/>
          <w:szCs w:val="28"/>
        </w:rPr>
        <w:t>мониторинг</w:t>
      </w:r>
      <w:r w:rsidR="00975EFA" w:rsidRPr="00824E58">
        <w:rPr>
          <w:sz w:val="28"/>
          <w:szCs w:val="28"/>
        </w:rPr>
        <w:t>, сбор</w:t>
      </w:r>
      <w:r w:rsidR="00E234BE" w:rsidRPr="00824E58">
        <w:rPr>
          <w:sz w:val="28"/>
          <w:szCs w:val="28"/>
        </w:rPr>
        <w:t xml:space="preserve"> и анализ</w:t>
      </w:r>
      <w:r w:rsidR="00A7686B" w:rsidRPr="00824E58">
        <w:rPr>
          <w:sz w:val="28"/>
          <w:szCs w:val="28"/>
        </w:rPr>
        <w:t xml:space="preserve"> </w:t>
      </w:r>
      <w:r w:rsidR="00A40BE4" w:rsidRPr="00824E58">
        <w:rPr>
          <w:sz w:val="28"/>
          <w:szCs w:val="28"/>
        </w:rPr>
        <w:t>информации о правонаруше</w:t>
      </w:r>
      <w:r w:rsidR="00B61FB6" w:rsidRPr="00824E58">
        <w:rPr>
          <w:sz w:val="28"/>
          <w:szCs w:val="28"/>
        </w:rPr>
        <w:t xml:space="preserve">ниях, </w:t>
      </w:r>
      <w:r w:rsidR="00A40BE4" w:rsidRPr="00824E58">
        <w:rPr>
          <w:sz w:val="28"/>
          <w:szCs w:val="28"/>
        </w:rPr>
        <w:t>в том числе коррупционного характера, выявляемых в ходе реализации региональных проектов, обеспечивающих достижение целей, показателей и ре</w:t>
      </w:r>
      <w:r w:rsidR="00DB780E" w:rsidRPr="00824E58">
        <w:rPr>
          <w:sz w:val="28"/>
          <w:szCs w:val="28"/>
        </w:rPr>
        <w:t>зультатов федеральных проектов.</w:t>
      </w:r>
    </w:p>
    <w:p w:rsidR="00DB780E" w:rsidRPr="00DB780E" w:rsidRDefault="00DB780E" w:rsidP="00DB780E">
      <w:pPr>
        <w:pStyle w:val="ab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24E58">
        <w:rPr>
          <w:sz w:val="28"/>
          <w:szCs w:val="28"/>
        </w:rPr>
        <w:t xml:space="preserve">Определить Т.Р. Межидова, начальника отдела анализа и стратегического развития Минздрава ЧР, ответственным сотрудником за </w:t>
      </w:r>
      <w:r w:rsidR="00975EFA" w:rsidRPr="00824E58">
        <w:rPr>
          <w:sz w:val="28"/>
          <w:szCs w:val="28"/>
        </w:rPr>
        <w:t>обобщение</w:t>
      </w:r>
      <w:r w:rsidRPr="00824E58">
        <w:rPr>
          <w:sz w:val="28"/>
          <w:szCs w:val="28"/>
        </w:rPr>
        <w:t xml:space="preserve"> </w:t>
      </w:r>
      <w:r w:rsidR="00A14CFC" w:rsidRPr="00824E58">
        <w:rPr>
          <w:sz w:val="28"/>
          <w:szCs w:val="28"/>
        </w:rPr>
        <w:t xml:space="preserve">и направление информации о </w:t>
      </w:r>
      <w:r w:rsidRPr="00824E58">
        <w:rPr>
          <w:sz w:val="28"/>
          <w:szCs w:val="28"/>
        </w:rPr>
        <w:t>правонаруше</w:t>
      </w:r>
      <w:r w:rsidR="00A14CFC" w:rsidRPr="00824E58">
        <w:rPr>
          <w:sz w:val="28"/>
          <w:szCs w:val="28"/>
        </w:rPr>
        <w:t>ниях</w:t>
      </w:r>
      <w:r w:rsidR="00A14CFC">
        <w:rPr>
          <w:sz w:val="28"/>
          <w:szCs w:val="28"/>
        </w:rPr>
        <w:t xml:space="preserve">, </w:t>
      </w:r>
      <w:r w:rsidRPr="00463AF1">
        <w:rPr>
          <w:sz w:val="28"/>
          <w:szCs w:val="28"/>
        </w:rPr>
        <w:t xml:space="preserve">в том числе коррупционного характера, выявляемых в ходе реализации региональных </w:t>
      </w:r>
      <w:r w:rsidRPr="00463AF1">
        <w:rPr>
          <w:sz w:val="28"/>
          <w:szCs w:val="28"/>
        </w:rPr>
        <w:lastRenderedPageBreak/>
        <w:t>проектов, обеспечивающих достижение целей, показателей и результатов федеральных проектов, в проектное управление Администрации Главы и Правительства Чеченской Республики в составе и сроки, определенные Порядком.</w:t>
      </w:r>
    </w:p>
    <w:p w:rsidR="002417F2" w:rsidRPr="00463AF1" w:rsidRDefault="002417F2" w:rsidP="00207F8F">
      <w:pPr>
        <w:pStyle w:val="ab"/>
        <w:numPr>
          <w:ilvl w:val="0"/>
          <w:numId w:val="5"/>
        </w:numPr>
        <w:tabs>
          <w:tab w:val="left" w:pos="993"/>
        </w:tabs>
        <w:spacing w:before="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463AF1">
        <w:rPr>
          <w:sz w:val="28"/>
          <w:szCs w:val="28"/>
        </w:rPr>
        <w:t xml:space="preserve">Контроль за исполнением настоящего приказа </w:t>
      </w:r>
      <w:r w:rsidR="00975F94" w:rsidRPr="00463AF1">
        <w:rPr>
          <w:sz w:val="28"/>
          <w:szCs w:val="28"/>
        </w:rPr>
        <w:t>оставляю за собой.</w:t>
      </w:r>
    </w:p>
    <w:p w:rsidR="00EB02EE" w:rsidRPr="00463AF1" w:rsidRDefault="00EB02EE" w:rsidP="000C4D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17F2" w:rsidRDefault="002417F2" w:rsidP="000C4D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EFA" w:rsidRDefault="00975EFA" w:rsidP="000C4D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EFA" w:rsidRDefault="00975EFA" w:rsidP="000C4D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EFA" w:rsidRDefault="00975EFA" w:rsidP="000C4D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EFA" w:rsidRPr="00463AF1" w:rsidRDefault="00975EFA" w:rsidP="000C4D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72C3" w:rsidRPr="00463AF1" w:rsidRDefault="002417F2" w:rsidP="000C4DAA">
      <w:pPr>
        <w:tabs>
          <w:tab w:val="right" w:pos="963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М</w:t>
      </w:r>
      <w:r w:rsidR="002B22EA" w:rsidRPr="00463AF1">
        <w:rPr>
          <w:rFonts w:ascii="Times New Roman" w:hAnsi="Times New Roman" w:cs="Times New Roman"/>
          <w:sz w:val="28"/>
          <w:szCs w:val="28"/>
        </w:rPr>
        <w:t>инист</w:t>
      </w:r>
      <w:bookmarkEnd w:id="0"/>
      <w:r w:rsidR="00AD67E1">
        <w:rPr>
          <w:rFonts w:ascii="Times New Roman" w:hAnsi="Times New Roman" w:cs="Times New Roman"/>
          <w:sz w:val="28"/>
          <w:szCs w:val="28"/>
        </w:rPr>
        <w:t>р                                                                                          Э.А. Сулейманов</w:t>
      </w:r>
    </w:p>
    <w:p w:rsidR="00A172C3" w:rsidRPr="00463AF1" w:rsidRDefault="00A172C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172C3" w:rsidRPr="00463AF1" w:rsidSect="00EF0139">
          <w:pgSz w:w="11906" w:h="16838"/>
          <w:pgMar w:top="624" w:right="851" w:bottom="567" w:left="1418" w:header="397" w:footer="397" w:gutter="0"/>
          <w:cols w:space="708"/>
          <w:docGrid w:linePitch="360"/>
        </w:sectPr>
      </w:pPr>
    </w:p>
    <w:p w:rsidR="00A172C3" w:rsidRPr="00463AF1" w:rsidRDefault="00A172C3" w:rsidP="0067183A">
      <w:pPr>
        <w:ind w:left="6096" w:firstLine="0"/>
        <w:jc w:val="left"/>
        <w:rPr>
          <w:rFonts w:ascii="Times New Roman" w:eastAsia="Times New Roman" w:hAnsi="Times New Roman" w:cs="Times New Roman"/>
        </w:rPr>
      </w:pPr>
      <w:bookmarkStart w:id="2" w:name="sub_1000"/>
      <w:r w:rsidRPr="00463AF1">
        <w:rPr>
          <w:rFonts w:ascii="Times New Roman" w:eastAsia="Times New Roman" w:hAnsi="Times New Roman" w:cs="Times New Roman"/>
          <w:bCs/>
        </w:rPr>
        <w:lastRenderedPageBreak/>
        <w:t xml:space="preserve">Приложение </w:t>
      </w:r>
      <w:r w:rsidRPr="00463AF1">
        <w:rPr>
          <w:rFonts w:ascii="Times New Roman" w:eastAsia="Times New Roman" w:hAnsi="Times New Roman" w:cs="Times New Roman"/>
          <w:bCs/>
        </w:rPr>
        <w:br/>
        <w:t xml:space="preserve">к </w:t>
      </w:r>
      <w:r w:rsidRPr="00463AF1">
        <w:rPr>
          <w:rFonts w:ascii="Times New Roman" w:eastAsia="Times New Roman" w:hAnsi="Times New Roman" w:cs="Times New Roman"/>
        </w:rPr>
        <w:t>приказу</w:t>
      </w:r>
      <w:r w:rsidRPr="00463AF1">
        <w:rPr>
          <w:rFonts w:ascii="Times New Roman" w:eastAsia="Times New Roman" w:hAnsi="Times New Roman" w:cs="Times New Roman"/>
          <w:bCs/>
        </w:rPr>
        <w:t xml:space="preserve"> М</w:t>
      </w:r>
      <w:r w:rsidR="00AD67E1">
        <w:rPr>
          <w:rFonts w:ascii="Times New Roman" w:eastAsia="Times New Roman" w:hAnsi="Times New Roman" w:cs="Times New Roman"/>
          <w:bCs/>
        </w:rPr>
        <w:t>инздрава</w:t>
      </w:r>
      <w:r w:rsidRPr="00463AF1">
        <w:rPr>
          <w:rFonts w:ascii="Times New Roman" w:eastAsia="Times New Roman" w:hAnsi="Times New Roman" w:cs="Times New Roman"/>
          <w:bCs/>
        </w:rPr>
        <w:t xml:space="preserve"> ЧР</w:t>
      </w:r>
      <w:r w:rsidRPr="00463AF1">
        <w:rPr>
          <w:rFonts w:ascii="Times New Roman" w:eastAsia="Times New Roman" w:hAnsi="Times New Roman" w:cs="Times New Roman"/>
          <w:bCs/>
        </w:rPr>
        <w:br/>
        <w:t>от ___ _______ 2020 г. № ___</w:t>
      </w:r>
    </w:p>
    <w:bookmarkEnd w:id="2"/>
    <w:p w:rsidR="00000F04" w:rsidRPr="00463AF1" w:rsidRDefault="009E2E7A" w:rsidP="00072DAD">
      <w:pPr>
        <w:pStyle w:val="1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3AF1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r w:rsidRPr="00463AF1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мониторинга, сбора и анализа информации о правонарушениях, </w:t>
      </w:r>
      <w:r w:rsidRPr="00463AF1">
        <w:rPr>
          <w:rFonts w:ascii="Times New Roman" w:hAnsi="Times New Roman" w:cs="Times New Roman"/>
          <w:b/>
          <w:color w:val="auto"/>
          <w:sz w:val="28"/>
          <w:szCs w:val="28"/>
        </w:rPr>
        <w:br/>
        <w:t>в том числе коррупционного характера, выявляемых в ходе реализации региональных проектов, обеспечивающих достижение целей, показателей и результатов федеральных проектов</w:t>
      </w:r>
    </w:p>
    <w:p w:rsidR="00176179" w:rsidRPr="00463AF1" w:rsidRDefault="00176179" w:rsidP="00072DAD">
      <w:pPr>
        <w:pStyle w:val="ab"/>
        <w:numPr>
          <w:ilvl w:val="0"/>
          <w:numId w:val="14"/>
        </w:numPr>
        <w:tabs>
          <w:tab w:val="left" w:pos="284"/>
        </w:tabs>
        <w:spacing w:before="240" w:after="240"/>
        <w:ind w:left="0" w:firstLine="0"/>
        <w:contextualSpacing w:val="0"/>
        <w:jc w:val="center"/>
        <w:outlineLvl w:val="1"/>
        <w:rPr>
          <w:sz w:val="28"/>
          <w:szCs w:val="28"/>
        </w:rPr>
      </w:pPr>
      <w:r w:rsidRPr="00463AF1">
        <w:rPr>
          <w:rFonts w:eastAsiaTheme="minorHAnsi"/>
          <w:sz w:val="28"/>
          <w:szCs w:val="28"/>
        </w:rPr>
        <w:t>Общие положения</w:t>
      </w:r>
    </w:p>
    <w:p w:rsidR="00176179" w:rsidRPr="00463AF1" w:rsidRDefault="007E3E78" w:rsidP="00C909DA">
      <w:pPr>
        <w:pStyle w:val="ab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63AF1">
        <w:rPr>
          <w:sz w:val="28"/>
          <w:szCs w:val="28"/>
        </w:rPr>
        <w:t>Настоящий Порядок определяет правила мониторинга, сбора и анализа информации о правонарушениях, в том числе коррупционного характера, выявляемых в ходе реализации региональных проектов, обеспечивающих достижение целей, показателей и результатов федеральных проектов (далее</w:t>
      </w:r>
      <w:r w:rsidR="00E65AA7" w:rsidRPr="00463AF1">
        <w:rPr>
          <w:sz w:val="28"/>
          <w:szCs w:val="28"/>
        </w:rPr>
        <w:t xml:space="preserve"> –</w:t>
      </w:r>
      <w:r w:rsidRPr="00463AF1">
        <w:rPr>
          <w:sz w:val="28"/>
          <w:szCs w:val="28"/>
        </w:rPr>
        <w:t xml:space="preserve"> мониторинг), принятия мер в случае выявления таких правонарушений.</w:t>
      </w:r>
    </w:p>
    <w:p w:rsidR="00176179" w:rsidRPr="00463AF1" w:rsidRDefault="007E3E78" w:rsidP="00C909DA">
      <w:pPr>
        <w:pStyle w:val="ab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63AF1">
        <w:rPr>
          <w:sz w:val="28"/>
          <w:szCs w:val="28"/>
        </w:rPr>
        <w:t>Понятия и термины, используемые в настоящем Порядке, применяются в значениях, определенных постановлением Правительства Чеченской Республики от 25 января 2019 года № 12 «Об организации проектной деятельности в Правительстве Чеченской Республики».</w:t>
      </w:r>
    </w:p>
    <w:p w:rsidR="00176179" w:rsidRPr="00463AF1" w:rsidRDefault="00E65AA7" w:rsidP="00072DAD">
      <w:pPr>
        <w:pStyle w:val="ab"/>
        <w:numPr>
          <w:ilvl w:val="0"/>
          <w:numId w:val="14"/>
        </w:numPr>
        <w:tabs>
          <w:tab w:val="left" w:pos="284"/>
        </w:tabs>
        <w:spacing w:before="240" w:after="240"/>
        <w:ind w:left="0" w:firstLine="0"/>
        <w:contextualSpacing w:val="0"/>
        <w:jc w:val="center"/>
        <w:outlineLvl w:val="1"/>
        <w:rPr>
          <w:sz w:val="28"/>
          <w:szCs w:val="28"/>
        </w:rPr>
      </w:pPr>
      <w:r w:rsidRPr="00463AF1">
        <w:rPr>
          <w:rFonts w:eastAsiaTheme="minorHAnsi"/>
          <w:sz w:val="28"/>
          <w:szCs w:val="28"/>
        </w:rPr>
        <w:t>Предмет мониторинга</w:t>
      </w:r>
    </w:p>
    <w:p w:rsidR="0047286D" w:rsidRPr="007F3905" w:rsidRDefault="00E65AA7" w:rsidP="00C657C7">
      <w:pPr>
        <w:pStyle w:val="ab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63AF1">
        <w:rPr>
          <w:sz w:val="28"/>
          <w:szCs w:val="28"/>
        </w:rPr>
        <w:t>Предметом мониторинга является информация о правонарушениях, связанных с реализацией на территории Чеченской Республики региональных проектов</w:t>
      </w:r>
      <w:r w:rsidR="008918AD" w:rsidRPr="00463AF1">
        <w:rPr>
          <w:sz w:val="28"/>
          <w:szCs w:val="28"/>
        </w:rPr>
        <w:t xml:space="preserve"> национального проекта «</w:t>
      </w:r>
      <w:r w:rsidR="00AD67E1">
        <w:rPr>
          <w:sz w:val="28"/>
          <w:szCs w:val="28"/>
        </w:rPr>
        <w:t>Здравоохранение</w:t>
      </w:r>
      <w:r w:rsidR="008918AD" w:rsidRPr="00463AF1">
        <w:rPr>
          <w:sz w:val="28"/>
          <w:szCs w:val="28"/>
        </w:rPr>
        <w:t>»</w:t>
      </w:r>
      <w:r w:rsidR="00AD67E1">
        <w:rPr>
          <w:sz w:val="28"/>
          <w:szCs w:val="28"/>
        </w:rPr>
        <w:t xml:space="preserve"> и «Демография»</w:t>
      </w:r>
      <w:r w:rsidR="002F3274">
        <w:rPr>
          <w:sz w:val="28"/>
          <w:szCs w:val="28"/>
        </w:rPr>
        <w:t xml:space="preserve"> (в части отрасли здравоохранения)</w:t>
      </w:r>
      <w:r w:rsidRPr="00463AF1">
        <w:rPr>
          <w:sz w:val="28"/>
          <w:szCs w:val="28"/>
        </w:rPr>
        <w:t xml:space="preserve">, обеспечивающих достижение целей, показателей и результатов федеральных проектов, в том числе о правонарушениях в сфере расходования финансовых средств, в сфере закупок товаров, работ, услуг, о правонарушениях коррупционного характера, информация о возможных правонарушениях, содержащаяся в обращениях </w:t>
      </w:r>
      <w:r w:rsidRPr="007F3905">
        <w:rPr>
          <w:sz w:val="28"/>
          <w:szCs w:val="28"/>
        </w:rPr>
        <w:t>граждан и организаций, а также в публикациях в средствах массовой информации и в информационно-телекоммуникационной сети «Интернет».</w:t>
      </w:r>
    </w:p>
    <w:p w:rsidR="00C909DA" w:rsidRPr="007F3905" w:rsidRDefault="00E65AA7" w:rsidP="00072DAD">
      <w:pPr>
        <w:pStyle w:val="ab"/>
        <w:numPr>
          <w:ilvl w:val="0"/>
          <w:numId w:val="14"/>
        </w:numPr>
        <w:tabs>
          <w:tab w:val="left" w:pos="284"/>
        </w:tabs>
        <w:spacing w:before="240" w:after="240"/>
        <w:ind w:left="0" w:firstLine="0"/>
        <w:contextualSpacing w:val="0"/>
        <w:jc w:val="center"/>
        <w:outlineLvl w:val="1"/>
        <w:rPr>
          <w:sz w:val="28"/>
          <w:szCs w:val="28"/>
        </w:rPr>
      </w:pPr>
      <w:r w:rsidRPr="007F3905">
        <w:rPr>
          <w:rFonts w:eastAsiaTheme="minorHAnsi"/>
          <w:sz w:val="28"/>
          <w:szCs w:val="28"/>
        </w:rPr>
        <w:t>Порядок мониторинга</w:t>
      </w:r>
    </w:p>
    <w:p w:rsidR="0047286D" w:rsidRPr="007F3905" w:rsidRDefault="00E65AA7" w:rsidP="00E546F4">
      <w:pPr>
        <w:pStyle w:val="ab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7F3905">
        <w:rPr>
          <w:rFonts w:eastAsiaTheme="minorHAnsi"/>
          <w:sz w:val="28"/>
          <w:szCs w:val="28"/>
        </w:rPr>
        <w:t>Организация мониторинга осуществляется следующим образом:</w:t>
      </w:r>
    </w:p>
    <w:p w:rsidR="0047286D" w:rsidRPr="007F3905" w:rsidRDefault="008918AD" w:rsidP="00E4745A">
      <w:pPr>
        <w:pStyle w:val="ab"/>
        <w:numPr>
          <w:ilvl w:val="2"/>
          <w:numId w:val="1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7F3905">
        <w:rPr>
          <w:rFonts w:eastAsiaTheme="minorHAnsi"/>
          <w:sz w:val="28"/>
          <w:szCs w:val="28"/>
        </w:rPr>
        <w:t>Сотрудник</w:t>
      </w:r>
      <w:r w:rsidR="00F947E0">
        <w:rPr>
          <w:rFonts w:eastAsiaTheme="minorHAnsi"/>
          <w:sz w:val="28"/>
          <w:szCs w:val="28"/>
        </w:rPr>
        <w:t>и</w:t>
      </w:r>
      <w:r w:rsidRPr="007F3905">
        <w:rPr>
          <w:rFonts w:eastAsiaTheme="minorHAnsi"/>
          <w:sz w:val="28"/>
          <w:szCs w:val="28"/>
        </w:rPr>
        <w:t>, ответственны</w:t>
      </w:r>
      <w:r w:rsidR="00F947E0">
        <w:rPr>
          <w:rFonts w:eastAsiaTheme="minorHAnsi"/>
          <w:sz w:val="28"/>
          <w:szCs w:val="28"/>
        </w:rPr>
        <w:t>е</w:t>
      </w:r>
      <w:r w:rsidR="00A74154" w:rsidRPr="007F3905">
        <w:rPr>
          <w:rFonts w:eastAsiaTheme="minorHAnsi"/>
          <w:sz w:val="28"/>
          <w:szCs w:val="28"/>
        </w:rPr>
        <w:t xml:space="preserve"> </w:t>
      </w:r>
      <w:r w:rsidRPr="007F3905">
        <w:rPr>
          <w:rFonts w:eastAsiaTheme="minorHAnsi"/>
          <w:sz w:val="28"/>
          <w:szCs w:val="28"/>
        </w:rPr>
        <w:t>за мониторинг</w:t>
      </w:r>
      <w:r w:rsidR="00F53E2C" w:rsidRPr="007F3905">
        <w:rPr>
          <w:rFonts w:eastAsiaTheme="minorHAnsi"/>
          <w:sz w:val="28"/>
          <w:szCs w:val="28"/>
        </w:rPr>
        <w:t xml:space="preserve"> (далее – ответственны</w:t>
      </w:r>
      <w:r w:rsidR="00F947E0">
        <w:rPr>
          <w:rFonts w:eastAsiaTheme="minorHAnsi"/>
          <w:sz w:val="28"/>
          <w:szCs w:val="28"/>
        </w:rPr>
        <w:t>е</w:t>
      </w:r>
      <w:r w:rsidR="00F53E2C" w:rsidRPr="007F3905">
        <w:rPr>
          <w:rFonts w:eastAsiaTheme="minorHAnsi"/>
          <w:sz w:val="28"/>
          <w:szCs w:val="28"/>
        </w:rPr>
        <w:t xml:space="preserve"> сотрудник</w:t>
      </w:r>
      <w:r w:rsidR="00F947E0">
        <w:rPr>
          <w:rFonts w:eastAsiaTheme="minorHAnsi"/>
          <w:sz w:val="28"/>
          <w:szCs w:val="28"/>
        </w:rPr>
        <w:t>и</w:t>
      </w:r>
      <w:r w:rsidR="00F53E2C" w:rsidRPr="007F3905">
        <w:rPr>
          <w:rFonts w:eastAsiaTheme="minorHAnsi"/>
          <w:sz w:val="28"/>
          <w:szCs w:val="28"/>
        </w:rPr>
        <w:t>)</w:t>
      </w:r>
      <w:r w:rsidRPr="007F3905">
        <w:rPr>
          <w:rFonts w:eastAsiaTheme="minorHAnsi"/>
          <w:sz w:val="28"/>
          <w:szCs w:val="28"/>
        </w:rPr>
        <w:t>, обеспечива</w:t>
      </w:r>
      <w:r w:rsidR="00A53607" w:rsidRPr="007F3905">
        <w:rPr>
          <w:rFonts w:eastAsiaTheme="minorHAnsi"/>
          <w:sz w:val="28"/>
          <w:szCs w:val="28"/>
        </w:rPr>
        <w:t>ю</w:t>
      </w:r>
      <w:r w:rsidRPr="007F3905">
        <w:rPr>
          <w:rFonts w:eastAsiaTheme="minorHAnsi"/>
          <w:sz w:val="28"/>
          <w:szCs w:val="28"/>
        </w:rPr>
        <w:t>т сбор и анализ информации о правонарушениях при реализации региональных проектов, выявленных в результате:</w:t>
      </w:r>
    </w:p>
    <w:p w:rsidR="00E4745A" w:rsidRPr="007F3905" w:rsidRDefault="00E4745A" w:rsidP="00E4745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7F3905">
        <w:rPr>
          <w:rFonts w:ascii="Times New Roman" w:hAnsi="Times New Roman" w:cs="Times New Roman"/>
          <w:sz w:val="28"/>
          <w:szCs w:val="28"/>
        </w:rPr>
        <w:t>- проведения в рамках полномочий надзорных (контрольных), иных проверочных мероприятий;</w:t>
      </w:r>
    </w:p>
    <w:p w:rsidR="00E4745A" w:rsidRPr="007F3905" w:rsidRDefault="00E4745A" w:rsidP="00E4745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7F3905">
        <w:rPr>
          <w:rFonts w:ascii="Times New Roman" w:hAnsi="Times New Roman" w:cs="Times New Roman"/>
          <w:sz w:val="28"/>
          <w:szCs w:val="28"/>
        </w:rPr>
        <w:t>- исполнения полномочий главного распорядителя бюджетных средств при предоставлении субсидий муниципальным образованиям, юридическим и физическим лицам;</w:t>
      </w:r>
    </w:p>
    <w:p w:rsidR="00E4745A" w:rsidRPr="00463AF1" w:rsidRDefault="00E4745A" w:rsidP="00E4745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7F3905">
        <w:rPr>
          <w:rFonts w:ascii="Times New Roman" w:hAnsi="Times New Roman" w:cs="Times New Roman"/>
          <w:sz w:val="28"/>
          <w:szCs w:val="28"/>
        </w:rPr>
        <w:lastRenderedPageBreak/>
        <w:t xml:space="preserve">- выполнения функций заказчика в сфере </w:t>
      </w:r>
      <w:r w:rsidRPr="00463AF1">
        <w:rPr>
          <w:rFonts w:ascii="Times New Roman" w:hAnsi="Times New Roman" w:cs="Times New Roman"/>
          <w:sz w:val="28"/>
          <w:szCs w:val="28"/>
        </w:rPr>
        <w:t>закупок товаров, работ, услуг;</w:t>
      </w:r>
    </w:p>
    <w:p w:rsidR="00E4745A" w:rsidRPr="00463AF1" w:rsidRDefault="00E4745A" w:rsidP="00E4745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 взаимодействия с ОМС, иными органами власти и организациями, участвующими в реализации региональных проектов;</w:t>
      </w:r>
    </w:p>
    <w:p w:rsidR="00E4745A" w:rsidRPr="00463AF1" w:rsidRDefault="00E4745A" w:rsidP="00E4745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 рассмотрения обращений граждан и организаций;</w:t>
      </w:r>
    </w:p>
    <w:p w:rsidR="0047286D" w:rsidRPr="00463AF1" w:rsidRDefault="00E4745A" w:rsidP="00E4745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 иных мероприятий.</w:t>
      </w:r>
    </w:p>
    <w:p w:rsidR="0047286D" w:rsidRPr="00463AF1" w:rsidRDefault="00AE14C9" w:rsidP="00AE14C9">
      <w:pPr>
        <w:pStyle w:val="ab"/>
        <w:numPr>
          <w:ilvl w:val="2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63AF1">
        <w:rPr>
          <w:rFonts w:eastAsiaTheme="minorHAnsi"/>
          <w:sz w:val="28"/>
          <w:szCs w:val="28"/>
        </w:rPr>
        <w:t>Ответственны</w:t>
      </w:r>
      <w:r w:rsidR="008F5C02">
        <w:rPr>
          <w:rFonts w:eastAsiaTheme="minorHAnsi"/>
          <w:sz w:val="28"/>
          <w:szCs w:val="28"/>
        </w:rPr>
        <w:t>е</w:t>
      </w:r>
      <w:r w:rsidRPr="00463AF1">
        <w:rPr>
          <w:rFonts w:eastAsiaTheme="minorHAnsi"/>
          <w:sz w:val="28"/>
          <w:szCs w:val="28"/>
        </w:rPr>
        <w:t xml:space="preserve"> сотрудник</w:t>
      </w:r>
      <w:r w:rsidR="008F5C02">
        <w:rPr>
          <w:rFonts w:eastAsiaTheme="minorHAnsi"/>
          <w:sz w:val="28"/>
          <w:szCs w:val="28"/>
        </w:rPr>
        <w:t>и</w:t>
      </w:r>
      <w:r w:rsidRPr="00463AF1">
        <w:rPr>
          <w:rFonts w:eastAsiaTheme="minorHAnsi"/>
          <w:sz w:val="28"/>
          <w:szCs w:val="28"/>
        </w:rPr>
        <w:t xml:space="preserve"> фиксируют выявленную информацию </w:t>
      </w:r>
      <w:r w:rsidR="006F2ECD" w:rsidRPr="00463AF1">
        <w:rPr>
          <w:rFonts w:eastAsiaTheme="minorHAnsi"/>
          <w:sz w:val="28"/>
          <w:szCs w:val="28"/>
        </w:rPr>
        <w:br/>
      </w:r>
      <w:r w:rsidRPr="00463AF1">
        <w:rPr>
          <w:rFonts w:eastAsiaTheme="minorHAnsi"/>
          <w:sz w:val="28"/>
          <w:szCs w:val="28"/>
        </w:rPr>
        <w:t>о правонарушении по форме согласно приложению к настоящему Порядку. Указанная информация, дополненная сведениями, полученными от ОМС, иных органов власти и организаций, доводится до сведения руководителя регионального проекта в срок не позднее одного рабочего дня с момента выявления и (или) получения.</w:t>
      </w:r>
    </w:p>
    <w:p w:rsidR="00AE14C9" w:rsidRPr="00463AF1" w:rsidRDefault="00AE14C9" w:rsidP="00AE14C9">
      <w:pPr>
        <w:pStyle w:val="ab"/>
        <w:numPr>
          <w:ilvl w:val="2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63AF1">
        <w:rPr>
          <w:sz w:val="28"/>
          <w:szCs w:val="28"/>
        </w:rPr>
        <w:t>В случае выявления и (или) получения информации о правонарушениях, принятие мер по которым находится в компетенции ОИВ, информация в течение одного рабочего дня доводится до сведения ОИВ, уполномоченного на принятие мер по предупреждению и пресечению правонарушений подобного рода.</w:t>
      </w:r>
    </w:p>
    <w:p w:rsidR="00AE14C9" w:rsidRPr="00463AF1" w:rsidRDefault="00AE14C9" w:rsidP="00AE14C9">
      <w:pPr>
        <w:pStyle w:val="ab"/>
        <w:numPr>
          <w:ilvl w:val="2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63AF1">
        <w:rPr>
          <w:rFonts w:eastAsiaTheme="minorHAnsi"/>
          <w:sz w:val="28"/>
          <w:szCs w:val="28"/>
        </w:rPr>
        <w:t>Ответственны</w:t>
      </w:r>
      <w:r w:rsidR="00A74154" w:rsidRPr="00463AF1">
        <w:rPr>
          <w:rFonts w:eastAsiaTheme="minorHAnsi"/>
          <w:sz w:val="28"/>
          <w:szCs w:val="28"/>
        </w:rPr>
        <w:t>й</w:t>
      </w:r>
      <w:r w:rsidRPr="00463AF1">
        <w:rPr>
          <w:rFonts w:eastAsiaTheme="minorHAnsi"/>
          <w:sz w:val="28"/>
          <w:szCs w:val="28"/>
        </w:rPr>
        <w:t xml:space="preserve"> сотрудник</w:t>
      </w:r>
      <w:r w:rsidR="00EE30AB">
        <w:rPr>
          <w:rFonts w:eastAsiaTheme="minorHAnsi"/>
          <w:sz w:val="28"/>
          <w:szCs w:val="28"/>
        </w:rPr>
        <w:t>, определённый п. 3</w:t>
      </w:r>
      <w:r w:rsidR="008F5C02">
        <w:rPr>
          <w:rFonts w:eastAsiaTheme="minorHAnsi"/>
          <w:sz w:val="28"/>
          <w:szCs w:val="28"/>
        </w:rPr>
        <w:t xml:space="preserve"> Приказа,</w:t>
      </w:r>
      <w:r w:rsidRPr="00463AF1">
        <w:rPr>
          <w:rFonts w:eastAsiaTheme="minorHAnsi"/>
          <w:sz w:val="28"/>
          <w:szCs w:val="28"/>
        </w:rPr>
        <w:t xml:space="preserve"> </w:t>
      </w:r>
      <w:r w:rsidRPr="00463AF1">
        <w:rPr>
          <w:sz w:val="28"/>
          <w:szCs w:val="28"/>
        </w:rPr>
        <w:t>ежеквартально в срок не позднее 5 числа месяца, следующего за отчетным к</w:t>
      </w:r>
      <w:r w:rsidR="008F5C02">
        <w:rPr>
          <w:sz w:val="28"/>
          <w:szCs w:val="28"/>
        </w:rPr>
        <w:t xml:space="preserve">варталом, обеспечивает направление </w:t>
      </w:r>
      <w:r w:rsidRPr="00463AF1">
        <w:rPr>
          <w:sz w:val="28"/>
          <w:szCs w:val="28"/>
        </w:rPr>
        <w:t xml:space="preserve">в </w:t>
      </w:r>
      <w:r w:rsidR="00A53607" w:rsidRPr="00463AF1">
        <w:rPr>
          <w:sz w:val="28"/>
          <w:szCs w:val="28"/>
        </w:rPr>
        <w:t xml:space="preserve">проектное управление Администрации Главы и Правительства Чеченской Республики (далее – региональный проектный офис) </w:t>
      </w:r>
      <w:r w:rsidRPr="00463AF1">
        <w:rPr>
          <w:sz w:val="28"/>
          <w:szCs w:val="28"/>
        </w:rPr>
        <w:t>обобщенн</w:t>
      </w:r>
      <w:r w:rsidR="00A53607" w:rsidRPr="00463AF1">
        <w:rPr>
          <w:sz w:val="28"/>
          <w:szCs w:val="28"/>
        </w:rPr>
        <w:t>ой</w:t>
      </w:r>
      <w:r w:rsidRPr="00463AF1">
        <w:rPr>
          <w:sz w:val="28"/>
          <w:szCs w:val="28"/>
        </w:rPr>
        <w:t xml:space="preserve"> информаци</w:t>
      </w:r>
      <w:r w:rsidR="00A53607" w:rsidRPr="00463AF1">
        <w:rPr>
          <w:sz w:val="28"/>
          <w:szCs w:val="28"/>
        </w:rPr>
        <w:t>и</w:t>
      </w:r>
      <w:r w:rsidRPr="00463AF1">
        <w:rPr>
          <w:sz w:val="28"/>
          <w:szCs w:val="28"/>
        </w:rPr>
        <w:t xml:space="preserve"> по ре</w:t>
      </w:r>
      <w:r w:rsidR="008F5C02">
        <w:rPr>
          <w:sz w:val="28"/>
          <w:szCs w:val="28"/>
        </w:rPr>
        <w:t xml:space="preserve">зультатам мониторинга, по форме согласно </w:t>
      </w:r>
      <w:r w:rsidRPr="00463AF1">
        <w:rPr>
          <w:sz w:val="28"/>
          <w:szCs w:val="28"/>
        </w:rPr>
        <w:t>приложению к настоящему Порядк</w:t>
      </w:r>
      <w:r w:rsidR="008F5C02">
        <w:rPr>
          <w:sz w:val="28"/>
          <w:szCs w:val="28"/>
        </w:rPr>
        <w:t xml:space="preserve">у, или информирует региональный проектный </w:t>
      </w:r>
      <w:r w:rsidRPr="00463AF1">
        <w:rPr>
          <w:sz w:val="28"/>
          <w:szCs w:val="28"/>
        </w:rPr>
        <w:t>офис об отсутствии сведений о выявленных правонарушениях (возможных правонарушениях).</w:t>
      </w:r>
    </w:p>
    <w:p w:rsidR="00E550E3" w:rsidRPr="00463AF1" w:rsidRDefault="00E550E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550E3" w:rsidRPr="00463AF1" w:rsidRDefault="00E550E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E550E3" w:rsidRPr="00463AF1" w:rsidSect="0067183A">
          <w:pgSz w:w="11906" w:h="16838"/>
          <w:pgMar w:top="1134" w:right="850" w:bottom="1134" w:left="1701" w:header="397" w:footer="397" w:gutter="0"/>
          <w:cols w:space="708"/>
          <w:docGrid w:linePitch="360"/>
        </w:sectPr>
      </w:pPr>
    </w:p>
    <w:p w:rsidR="00A74154" w:rsidRPr="00463AF1" w:rsidRDefault="00A74154" w:rsidP="00A74154">
      <w:pPr>
        <w:widowControl/>
        <w:autoSpaceDE/>
        <w:autoSpaceDN/>
        <w:adjustRightInd/>
        <w:spacing w:after="160" w:line="259" w:lineRule="auto"/>
        <w:ind w:left="9498" w:firstLine="0"/>
        <w:rPr>
          <w:rFonts w:ascii="Times New Roman" w:hAnsi="Times New Roman" w:cs="Times New Roman"/>
          <w:szCs w:val="28"/>
        </w:rPr>
      </w:pPr>
      <w:r w:rsidRPr="00463AF1">
        <w:rPr>
          <w:rFonts w:ascii="Times New Roman" w:hAnsi="Times New Roman" w:cs="Times New Roman"/>
          <w:szCs w:val="28"/>
        </w:rPr>
        <w:lastRenderedPageBreak/>
        <w:t>Приложение к Порядку мониторинга, сбора и анализа информации о правонарушениях, в том числе коррупционного характера, выявляемых в ходе реализации региональных проектов, обеспечивающих достижение целей, показателей и результатов федеральных проектов</w:t>
      </w:r>
    </w:p>
    <w:p w:rsidR="00DD3345" w:rsidRPr="00463AF1" w:rsidRDefault="00EE00BC" w:rsidP="00EE00BC">
      <w:pPr>
        <w:widowControl/>
        <w:autoSpaceDE/>
        <w:autoSpaceDN/>
        <w:adjustRightInd/>
        <w:spacing w:before="360"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Результаты мониторинга информации о правонарушениях, выявляемых в ходе реализации регионального проекта, формируемые руководителями региональных проектов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276"/>
        <w:gridCol w:w="1985"/>
        <w:gridCol w:w="1275"/>
        <w:gridCol w:w="2268"/>
        <w:gridCol w:w="1473"/>
        <w:gridCol w:w="1752"/>
      </w:tblGrid>
      <w:tr w:rsidR="00463AF1" w:rsidRPr="00463AF1" w:rsidTr="00463AF1">
        <w:trPr>
          <w:trHeight w:val="20"/>
        </w:trPr>
        <w:tc>
          <w:tcPr>
            <w:tcW w:w="1696" w:type="dxa"/>
            <w:vMerge w:val="restart"/>
            <w:hideMark/>
          </w:tcPr>
          <w:p w:rsidR="00EE00BC" w:rsidRPr="00463AF1" w:rsidRDefault="00EE00BC" w:rsidP="00463A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" w:name="_Hlk59718699"/>
            <w:r w:rsidRPr="00463AF1">
              <w:rPr>
                <w:rFonts w:ascii="Times New Roman" w:hAnsi="Times New Roman" w:cs="Times New Roman"/>
                <w:bCs/>
                <w:sz w:val="22"/>
                <w:szCs w:val="22"/>
              </w:rPr>
              <w:t>Региональный проект</w:t>
            </w:r>
          </w:p>
        </w:tc>
        <w:tc>
          <w:tcPr>
            <w:tcW w:w="4111" w:type="dxa"/>
            <w:gridSpan w:val="3"/>
            <w:hideMark/>
          </w:tcPr>
          <w:p w:rsidR="00EE00BC" w:rsidRPr="00463AF1" w:rsidRDefault="00EE00BC" w:rsidP="00463A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AF1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Информация о правонарушениях</w:t>
            </w:r>
          </w:p>
        </w:tc>
        <w:tc>
          <w:tcPr>
            <w:tcW w:w="1985" w:type="dxa"/>
            <w:vMerge w:val="restart"/>
            <w:hideMark/>
          </w:tcPr>
          <w:p w:rsidR="00EE00BC" w:rsidRPr="00463AF1" w:rsidRDefault="00EE00BC" w:rsidP="00463A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AF1">
              <w:rPr>
                <w:rFonts w:ascii="Times New Roman" w:hAnsi="Times New Roman" w:cs="Times New Roman"/>
                <w:bCs/>
                <w:sz w:val="22"/>
                <w:szCs w:val="22"/>
              </w:rPr>
              <w:t>Дата выявления признаков правонарушения / дата выявления правонарушения</w:t>
            </w:r>
          </w:p>
        </w:tc>
        <w:tc>
          <w:tcPr>
            <w:tcW w:w="1275" w:type="dxa"/>
            <w:vMerge w:val="restart"/>
            <w:hideMark/>
          </w:tcPr>
          <w:p w:rsidR="00EE00BC" w:rsidRPr="00463AF1" w:rsidRDefault="00EE00BC" w:rsidP="00463A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AF1">
              <w:rPr>
                <w:rFonts w:ascii="Times New Roman" w:hAnsi="Times New Roman" w:cs="Times New Roman"/>
                <w:bCs/>
                <w:sz w:val="22"/>
                <w:szCs w:val="22"/>
              </w:rPr>
              <w:t>Предпринятые меры и их результаты</w:t>
            </w:r>
          </w:p>
        </w:tc>
        <w:tc>
          <w:tcPr>
            <w:tcW w:w="2268" w:type="dxa"/>
            <w:vMerge w:val="restart"/>
            <w:hideMark/>
          </w:tcPr>
          <w:p w:rsidR="00EE00BC" w:rsidRPr="00463AF1" w:rsidRDefault="00EE00BC" w:rsidP="00463A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AF1">
              <w:rPr>
                <w:rFonts w:ascii="Times New Roman" w:hAnsi="Times New Roman" w:cs="Times New Roman"/>
                <w:bCs/>
                <w:sz w:val="22"/>
                <w:szCs w:val="22"/>
              </w:rPr>
              <w:t>Риски реализации региональных проектов, связанные с данными правонарушениями (риски достижения значений показателей, результатов)</w:t>
            </w:r>
          </w:p>
        </w:tc>
        <w:tc>
          <w:tcPr>
            <w:tcW w:w="1473" w:type="dxa"/>
            <w:vMerge w:val="restart"/>
            <w:hideMark/>
          </w:tcPr>
          <w:p w:rsidR="00EE00BC" w:rsidRPr="00463AF1" w:rsidRDefault="00EE00BC" w:rsidP="00463A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AF1">
              <w:rPr>
                <w:rFonts w:ascii="Times New Roman" w:hAnsi="Times New Roman" w:cs="Times New Roman"/>
                <w:bCs/>
                <w:sz w:val="22"/>
                <w:szCs w:val="22"/>
              </w:rPr>
              <w:t>Необходимое содействие иных органов власти, организаций</w:t>
            </w:r>
          </w:p>
        </w:tc>
        <w:tc>
          <w:tcPr>
            <w:tcW w:w="1752" w:type="dxa"/>
            <w:vMerge w:val="restart"/>
            <w:hideMark/>
          </w:tcPr>
          <w:p w:rsidR="00EE00BC" w:rsidRPr="00463AF1" w:rsidRDefault="00EE00BC" w:rsidP="00463A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AF1">
              <w:rPr>
                <w:rFonts w:ascii="Times New Roman" w:hAnsi="Times New Roman" w:cs="Times New Roman"/>
                <w:bCs/>
                <w:sz w:val="22"/>
                <w:szCs w:val="22"/>
              </w:rPr>
              <w:t>Предложения в целях предотвращения возникновения подобных правонарушений в будущем</w:t>
            </w:r>
          </w:p>
        </w:tc>
      </w:tr>
      <w:tr w:rsidR="00463AF1" w:rsidRPr="00463AF1" w:rsidTr="00463AF1">
        <w:trPr>
          <w:trHeight w:val="20"/>
        </w:trPr>
        <w:tc>
          <w:tcPr>
            <w:tcW w:w="1696" w:type="dxa"/>
            <w:vMerge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418" w:type="dxa"/>
            <w:hideMark/>
          </w:tcPr>
          <w:p w:rsidR="00EE00BC" w:rsidRPr="00463AF1" w:rsidRDefault="00EE00BC" w:rsidP="00463A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AF1">
              <w:rPr>
                <w:rFonts w:ascii="Times New Roman" w:hAnsi="Times New Roman" w:cs="Times New Roman"/>
                <w:bCs/>
                <w:sz w:val="22"/>
                <w:szCs w:val="22"/>
              </w:rPr>
              <w:t>Вид правонарушения</w:t>
            </w:r>
          </w:p>
        </w:tc>
        <w:tc>
          <w:tcPr>
            <w:tcW w:w="1417" w:type="dxa"/>
            <w:hideMark/>
          </w:tcPr>
          <w:p w:rsidR="00EE00BC" w:rsidRPr="00463AF1" w:rsidRDefault="00EE00BC" w:rsidP="00463A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AF1">
              <w:rPr>
                <w:rFonts w:ascii="Times New Roman" w:hAnsi="Times New Roman" w:cs="Times New Roman"/>
                <w:bCs/>
                <w:sz w:val="22"/>
                <w:szCs w:val="22"/>
              </w:rPr>
              <w:t>Сущность правонарушения</w:t>
            </w:r>
          </w:p>
        </w:tc>
        <w:tc>
          <w:tcPr>
            <w:tcW w:w="1276" w:type="dxa"/>
            <w:hideMark/>
          </w:tcPr>
          <w:p w:rsidR="00EE00BC" w:rsidRPr="00463AF1" w:rsidRDefault="00EE00BC" w:rsidP="00463A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AF1">
              <w:rPr>
                <w:rFonts w:ascii="Times New Roman" w:hAnsi="Times New Roman" w:cs="Times New Roman"/>
                <w:bCs/>
                <w:sz w:val="22"/>
                <w:szCs w:val="22"/>
              </w:rPr>
              <w:t>Виновное лицо</w:t>
            </w:r>
          </w:p>
        </w:tc>
        <w:tc>
          <w:tcPr>
            <w:tcW w:w="1985" w:type="dxa"/>
            <w:vMerge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473" w:type="dxa"/>
            <w:vMerge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752" w:type="dxa"/>
            <w:vMerge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EE00BC" w:rsidRPr="00463AF1" w:rsidTr="00463AF1">
        <w:trPr>
          <w:trHeight w:val="20"/>
        </w:trPr>
        <w:tc>
          <w:tcPr>
            <w:tcW w:w="14560" w:type="dxa"/>
            <w:gridSpan w:val="9"/>
            <w:hideMark/>
          </w:tcPr>
          <w:p w:rsidR="00EE00BC" w:rsidRPr="00463AF1" w:rsidRDefault="00EE00BC" w:rsidP="00463A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63AF1">
              <w:rPr>
                <w:rFonts w:ascii="Times New Roman" w:hAnsi="Times New Roman" w:cs="Times New Roman"/>
                <w:szCs w:val="28"/>
              </w:rPr>
              <w:t>Информация о правонарушениях, выявленных в результате проведения в рамках полномочий надзорных (контрольных), иных проверочных мероприятий</w:t>
            </w:r>
          </w:p>
        </w:tc>
      </w:tr>
      <w:tr w:rsidR="00463AF1" w:rsidRPr="00463AF1" w:rsidTr="00463AF1">
        <w:trPr>
          <w:trHeight w:val="20"/>
        </w:trPr>
        <w:tc>
          <w:tcPr>
            <w:tcW w:w="1696" w:type="dxa"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3" w:type="dxa"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2" w:type="dxa"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0BC" w:rsidRPr="00463AF1" w:rsidTr="00463AF1">
        <w:trPr>
          <w:trHeight w:val="20"/>
        </w:trPr>
        <w:tc>
          <w:tcPr>
            <w:tcW w:w="14560" w:type="dxa"/>
            <w:gridSpan w:val="9"/>
            <w:hideMark/>
          </w:tcPr>
          <w:p w:rsidR="00EE00BC" w:rsidRPr="00463AF1" w:rsidRDefault="00EE00BC" w:rsidP="00463A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63AF1">
              <w:rPr>
                <w:rFonts w:ascii="Times New Roman" w:hAnsi="Times New Roman" w:cs="Times New Roman"/>
                <w:szCs w:val="28"/>
              </w:rPr>
              <w:t>Информация о правонарушениях, выявленных в результате исполнения полномочий главного распорядителя бюджетных средств при предоставлении субсидий муниципальным образованиям, юридическим и физическим лицам</w:t>
            </w:r>
          </w:p>
        </w:tc>
      </w:tr>
      <w:tr w:rsidR="00463AF1" w:rsidRPr="00463AF1" w:rsidTr="00463AF1">
        <w:trPr>
          <w:trHeight w:val="20"/>
        </w:trPr>
        <w:tc>
          <w:tcPr>
            <w:tcW w:w="1696" w:type="dxa"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3" w:type="dxa"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2" w:type="dxa"/>
            <w:hideMark/>
          </w:tcPr>
          <w:p w:rsidR="00EE00BC" w:rsidRPr="00463AF1" w:rsidRDefault="00EE00BC" w:rsidP="00EE00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00BC" w:rsidRPr="00463AF1" w:rsidTr="00463AF1">
        <w:trPr>
          <w:trHeight w:val="20"/>
        </w:trPr>
        <w:tc>
          <w:tcPr>
            <w:tcW w:w="14560" w:type="dxa"/>
            <w:gridSpan w:val="9"/>
            <w:hideMark/>
          </w:tcPr>
          <w:p w:rsidR="00EE00BC" w:rsidRPr="00463AF1" w:rsidRDefault="00EE00BC" w:rsidP="00463A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63AF1">
              <w:rPr>
                <w:rFonts w:ascii="Times New Roman" w:hAnsi="Times New Roman" w:cs="Times New Roman"/>
                <w:szCs w:val="28"/>
              </w:rPr>
              <w:t>Информация о правонарушениях, выявленных в результате выполнения функций заказчика в сфере закупок товаров, работ, услуг</w:t>
            </w:r>
          </w:p>
        </w:tc>
      </w:tr>
      <w:tr w:rsidR="00463AF1" w:rsidRPr="00463AF1" w:rsidTr="00463AF1">
        <w:trPr>
          <w:trHeight w:val="20"/>
        </w:trPr>
        <w:tc>
          <w:tcPr>
            <w:tcW w:w="1696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3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2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63AF1" w:rsidRPr="00463AF1" w:rsidTr="00463AF1">
        <w:trPr>
          <w:trHeight w:val="20"/>
        </w:trPr>
        <w:tc>
          <w:tcPr>
            <w:tcW w:w="14560" w:type="dxa"/>
            <w:gridSpan w:val="9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63AF1">
              <w:rPr>
                <w:rFonts w:ascii="Times New Roman" w:hAnsi="Times New Roman" w:cs="Times New Roman"/>
                <w:szCs w:val="28"/>
              </w:rPr>
              <w:t>Информация о правонарушениях, выявленных в результате взаимодействия с органами местного самоуправления, участвующими в реализации региональных проектов</w:t>
            </w:r>
          </w:p>
        </w:tc>
      </w:tr>
      <w:tr w:rsidR="00463AF1" w:rsidRPr="00463AF1" w:rsidTr="00463AF1">
        <w:trPr>
          <w:trHeight w:val="20"/>
        </w:trPr>
        <w:tc>
          <w:tcPr>
            <w:tcW w:w="1696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3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2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63AF1" w:rsidRPr="00463AF1" w:rsidTr="00463AF1">
        <w:trPr>
          <w:trHeight w:val="20"/>
        </w:trPr>
        <w:tc>
          <w:tcPr>
            <w:tcW w:w="14560" w:type="dxa"/>
            <w:gridSpan w:val="9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63AF1">
              <w:rPr>
                <w:rFonts w:ascii="Times New Roman" w:hAnsi="Times New Roman" w:cs="Times New Roman"/>
                <w:szCs w:val="28"/>
              </w:rPr>
              <w:t>Информация о правонарушениях, выявленных в результате проведения иных мероприятий</w:t>
            </w:r>
          </w:p>
        </w:tc>
      </w:tr>
      <w:tr w:rsidR="00463AF1" w:rsidRPr="00463AF1" w:rsidTr="00463AF1">
        <w:trPr>
          <w:trHeight w:val="20"/>
        </w:trPr>
        <w:tc>
          <w:tcPr>
            <w:tcW w:w="1696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3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2" w:type="dxa"/>
            <w:hideMark/>
          </w:tcPr>
          <w:p w:rsidR="00463AF1" w:rsidRPr="00463AF1" w:rsidRDefault="00463AF1" w:rsidP="00463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bookmarkEnd w:id="3"/>
    </w:tbl>
    <w:p w:rsidR="00DD3345" w:rsidRPr="00463AF1" w:rsidRDefault="00DD3345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Cs w:val="28"/>
        </w:rPr>
      </w:pPr>
    </w:p>
    <w:p w:rsidR="00A74154" w:rsidRPr="00463AF1" w:rsidRDefault="00A7415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74154" w:rsidRPr="00463AF1" w:rsidSect="00463AF1">
          <w:pgSz w:w="16838" w:h="11906" w:orient="landscape"/>
          <w:pgMar w:top="851" w:right="1134" w:bottom="851" w:left="1134" w:header="397" w:footer="397" w:gutter="0"/>
          <w:cols w:space="708"/>
          <w:docGrid w:linePitch="360"/>
        </w:sectPr>
      </w:pPr>
    </w:p>
    <w:p w:rsidR="00F1656A" w:rsidRPr="00463AF1" w:rsidRDefault="00F1656A" w:rsidP="00692E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1656A" w:rsidRPr="00463AF1" w:rsidSect="00692EAB">
      <w:headerReference w:type="default" r:id="rId9"/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5A" w:rsidRDefault="0015035A" w:rsidP="00000F04">
      <w:r>
        <w:separator/>
      </w:r>
    </w:p>
  </w:endnote>
  <w:endnote w:type="continuationSeparator" w:id="0">
    <w:p w:rsidR="0015035A" w:rsidRDefault="0015035A" w:rsidP="0000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5A" w:rsidRDefault="0015035A" w:rsidP="00000F04">
      <w:r>
        <w:separator/>
      </w:r>
    </w:p>
  </w:footnote>
  <w:footnote w:type="continuationSeparator" w:id="0">
    <w:p w:rsidR="0015035A" w:rsidRDefault="0015035A" w:rsidP="0000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C7" w:rsidRPr="00000F04" w:rsidRDefault="00C657C7" w:rsidP="00000F04">
    <w:pPr>
      <w:pStyle w:val="a7"/>
      <w:ind w:firstLine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B1E"/>
    <w:multiLevelType w:val="hybridMultilevel"/>
    <w:tmpl w:val="A836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15B7"/>
    <w:multiLevelType w:val="hybridMultilevel"/>
    <w:tmpl w:val="F5EA9308"/>
    <w:lvl w:ilvl="0" w:tplc="229AE328">
      <w:start w:val="1"/>
      <w:numFmt w:val="decimal"/>
      <w:lvlText w:val="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DB6378"/>
    <w:multiLevelType w:val="hybridMultilevel"/>
    <w:tmpl w:val="9C782B6A"/>
    <w:lvl w:ilvl="0" w:tplc="70642C84">
      <w:start w:val="1"/>
      <w:numFmt w:val="decimal"/>
      <w:lvlText w:val="%1."/>
      <w:lvlJc w:val="left"/>
      <w:pPr>
        <w:ind w:left="3379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194F2F70"/>
    <w:multiLevelType w:val="hybridMultilevel"/>
    <w:tmpl w:val="3530F8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9C3250"/>
    <w:multiLevelType w:val="hybridMultilevel"/>
    <w:tmpl w:val="ADE0DD12"/>
    <w:lvl w:ilvl="0" w:tplc="03A2A74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2E094F6C"/>
    <w:multiLevelType w:val="hybridMultilevel"/>
    <w:tmpl w:val="3530F8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EA1031"/>
    <w:multiLevelType w:val="multilevel"/>
    <w:tmpl w:val="DABCF64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C0E1434"/>
    <w:multiLevelType w:val="hybridMultilevel"/>
    <w:tmpl w:val="ADE0DD12"/>
    <w:lvl w:ilvl="0" w:tplc="03A2A74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DEA03E3"/>
    <w:multiLevelType w:val="hybridMultilevel"/>
    <w:tmpl w:val="3530F8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22A1A53"/>
    <w:multiLevelType w:val="hybridMultilevel"/>
    <w:tmpl w:val="3530F8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16D608E"/>
    <w:multiLevelType w:val="hybridMultilevel"/>
    <w:tmpl w:val="3530F8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7F61752"/>
    <w:multiLevelType w:val="hybridMultilevel"/>
    <w:tmpl w:val="3530F8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FCD4D10"/>
    <w:multiLevelType w:val="hybridMultilevel"/>
    <w:tmpl w:val="3530F8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1C552EC"/>
    <w:multiLevelType w:val="multilevel"/>
    <w:tmpl w:val="EC260E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4">
    <w:nsid w:val="763823AE"/>
    <w:multiLevelType w:val="hybridMultilevel"/>
    <w:tmpl w:val="3530F8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80067B7"/>
    <w:multiLevelType w:val="hybridMultilevel"/>
    <w:tmpl w:val="358A5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"/>
  </w:num>
  <w:num w:numId="5">
    <w:abstractNumId w:val="13"/>
  </w:num>
  <w:num w:numId="6">
    <w:abstractNumId w:val="10"/>
  </w:num>
  <w:num w:numId="7">
    <w:abstractNumId w:val="8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04"/>
    <w:rsid w:val="00000F04"/>
    <w:rsid w:val="00014EE9"/>
    <w:rsid w:val="000226AF"/>
    <w:rsid w:val="000238C9"/>
    <w:rsid w:val="00026ABC"/>
    <w:rsid w:val="00032A2E"/>
    <w:rsid w:val="00033841"/>
    <w:rsid w:val="0003449C"/>
    <w:rsid w:val="00040DB4"/>
    <w:rsid w:val="00041608"/>
    <w:rsid w:val="00052BFF"/>
    <w:rsid w:val="00055E5B"/>
    <w:rsid w:val="00063E58"/>
    <w:rsid w:val="00065EA4"/>
    <w:rsid w:val="00070CE0"/>
    <w:rsid w:val="00072DAD"/>
    <w:rsid w:val="00082C18"/>
    <w:rsid w:val="000A0DCB"/>
    <w:rsid w:val="000A2395"/>
    <w:rsid w:val="000A3072"/>
    <w:rsid w:val="000C1108"/>
    <w:rsid w:val="000C4DAA"/>
    <w:rsid w:val="000C551F"/>
    <w:rsid w:val="000C7F7B"/>
    <w:rsid w:val="000D1771"/>
    <w:rsid w:val="000D4441"/>
    <w:rsid w:val="000D44B2"/>
    <w:rsid w:val="000D76E5"/>
    <w:rsid w:val="000E1566"/>
    <w:rsid w:val="000E1D8B"/>
    <w:rsid w:val="000E35A5"/>
    <w:rsid w:val="000F500D"/>
    <w:rsid w:val="000F53DD"/>
    <w:rsid w:val="000F58EC"/>
    <w:rsid w:val="001052BB"/>
    <w:rsid w:val="00123088"/>
    <w:rsid w:val="00123884"/>
    <w:rsid w:val="0012552A"/>
    <w:rsid w:val="00130EF4"/>
    <w:rsid w:val="0015035A"/>
    <w:rsid w:val="00150F21"/>
    <w:rsid w:val="00176179"/>
    <w:rsid w:val="001803EF"/>
    <w:rsid w:val="00183152"/>
    <w:rsid w:val="00191C56"/>
    <w:rsid w:val="001B0442"/>
    <w:rsid w:val="001B13B4"/>
    <w:rsid w:val="001C514A"/>
    <w:rsid w:val="001E180B"/>
    <w:rsid w:val="001E61BF"/>
    <w:rsid w:val="001F5D78"/>
    <w:rsid w:val="002003D8"/>
    <w:rsid w:val="0020604A"/>
    <w:rsid w:val="00207F8F"/>
    <w:rsid w:val="002119B9"/>
    <w:rsid w:val="00224A13"/>
    <w:rsid w:val="002417F2"/>
    <w:rsid w:val="002819BB"/>
    <w:rsid w:val="002A2190"/>
    <w:rsid w:val="002B22EA"/>
    <w:rsid w:val="002B6D54"/>
    <w:rsid w:val="002B6E4E"/>
    <w:rsid w:val="002C7759"/>
    <w:rsid w:val="002D698F"/>
    <w:rsid w:val="002F3274"/>
    <w:rsid w:val="002F5AF0"/>
    <w:rsid w:val="00307FF9"/>
    <w:rsid w:val="00315010"/>
    <w:rsid w:val="0031721B"/>
    <w:rsid w:val="00322F47"/>
    <w:rsid w:val="00327AFD"/>
    <w:rsid w:val="00331177"/>
    <w:rsid w:val="0033303A"/>
    <w:rsid w:val="00336D76"/>
    <w:rsid w:val="00354724"/>
    <w:rsid w:val="00357451"/>
    <w:rsid w:val="00361C56"/>
    <w:rsid w:val="00374AF6"/>
    <w:rsid w:val="00377E1A"/>
    <w:rsid w:val="003829DC"/>
    <w:rsid w:val="00393778"/>
    <w:rsid w:val="003A1AAC"/>
    <w:rsid w:val="003A3855"/>
    <w:rsid w:val="003D23F0"/>
    <w:rsid w:val="003D2AA0"/>
    <w:rsid w:val="003D4B2D"/>
    <w:rsid w:val="003D7D3C"/>
    <w:rsid w:val="003F2897"/>
    <w:rsid w:val="00402FBC"/>
    <w:rsid w:val="004058A0"/>
    <w:rsid w:val="0041782F"/>
    <w:rsid w:val="00426265"/>
    <w:rsid w:val="0042787D"/>
    <w:rsid w:val="0045765E"/>
    <w:rsid w:val="00461EB6"/>
    <w:rsid w:val="0046353B"/>
    <w:rsid w:val="00463AF1"/>
    <w:rsid w:val="0047286D"/>
    <w:rsid w:val="004750CD"/>
    <w:rsid w:val="00482AB9"/>
    <w:rsid w:val="004C270D"/>
    <w:rsid w:val="004D30C8"/>
    <w:rsid w:val="004D4734"/>
    <w:rsid w:val="004F3957"/>
    <w:rsid w:val="00500B1D"/>
    <w:rsid w:val="005205FA"/>
    <w:rsid w:val="00545A04"/>
    <w:rsid w:val="00547529"/>
    <w:rsid w:val="00551BC3"/>
    <w:rsid w:val="00561C42"/>
    <w:rsid w:val="005630C7"/>
    <w:rsid w:val="005B6861"/>
    <w:rsid w:val="005C7F77"/>
    <w:rsid w:val="005D1E51"/>
    <w:rsid w:val="00604BC5"/>
    <w:rsid w:val="00613810"/>
    <w:rsid w:val="00620980"/>
    <w:rsid w:val="006433DB"/>
    <w:rsid w:val="00644D13"/>
    <w:rsid w:val="006451D5"/>
    <w:rsid w:val="006501C5"/>
    <w:rsid w:val="006675FD"/>
    <w:rsid w:val="0067183A"/>
    <w:rsid w:val="006735A3"/>
    <w:rsid w:val="006829F6"/>
    <w:rsid w:val="00683233"/>
    <w:rsid w:val="00685F11"/>
    <w:rsid w:val="00692EAB"/>
    <w:rsid w:val="006A71EC"/>
    <w:rsid w:val="006D5156"/>
    <w:rsid w:val="006E4EE4"/>
    <w:rsid w:val="006F02FC"/>
    <w:rsid w:val="006F2ECD"/>
    <w:rsid w:val="006F5D96"/>
    <w:rsid w:val="00701951"/>
    <w:rsid w:val="0070385D"/>
    <w:rsid w:val="0071394C"/>
    <w:rsid w:val="00727357"/>
    <w:rsid w:val="007604D8"/>
    <w:rsid w:val="007751B0"/>
    <w:rsid w:val="00776DF9"/>
    <w:rsid w:val="007816CF"/>
    <w:rsid w:val="00790C02"/>
    <w:rsid w:val="007A6864"/>
    <w:rsid w:val="007B05BF"/>
    <w:rsid w:val="007B11C4"/>
    <w:rsid w:val="007C58C1"/>
    <w:rsid w:val="007C7BB7"/>
    <w:rsid w:val="007D43BB"/>
    <w:rsid w:val="007E0AB6"/>
    <w:rsid w:val="007E3E78"/>
    <w:rsid w:val="007F3905"/>
    <w:rsid w:val="008010C1"/>
    <w:rsid w:val="00803205"/>
    <w:rsid w:val="0080380E"/>
    <w:rsid w:val="00806672"/>
    <w:rsid w:val="00811BED"/>
    <w:rsid w:val="00824E58"/>
    <w:rsid w:val="008272AE"/>
    <w:rsid w:val="00831763"/>
    <w:rsid w:val="00846113"/>
    <w:rsid w:val="00854052"/>
    <w:rsid w:val="0085571B"/>
    <w:rsid w:val="00865D40"/>
    <w:rsid w:val="008918AD"/>
    <w:rsid w:val="00893701"/>
    <w:rsid w:val="00894051"/>
    <w:rsid w:val="00894D31"/>
    <w:rsid w:val="008A036C"/>
    <w:rsid w:val="008A0F38"/>
    <w:rsid w:val="008A4C85"/>
    <w:rsid w:val="008D3118"/>
    <w:rsid w:val="008F0963"/>
    <w:rsid w:val="008F5C02"/>
    <w:rsid w:val="0090126C"/>
    <w:rsid w:val="00901D83"/>
    <w:rsid w:val="00912727"/>
    <w:rsid w:val="00927965"/>
    <w:rsid w:val="00931FFB"/>
    <w:rsid w:val="00933F12"/>
    <w:rsid w:val="009347CF"/>
    <w:rsid w:val="00935C20"/>
    <w:rsid w:val="00943D61"/>
    <w:rsid w:val="009673D2"/>
    <w:rsid w:val="00975EFA"/>
    <w:rsid w:val="00975F94"/>
    <w:rsid w:val="00984468"/>
    <w:rsid w:val="00995EDD"/>
    <w:rsid w:val="0099634C"/>
    <w:rsid w:val="009A2F30"/>
    <w:rsid w:val="009B12EE"/>
    <w:rsid w:val="009B5A27"/>
    <w:rsid w:val="009C2253"/>
    <w:rsid w:val="009C2BC3"/>
    <w:rsid w:val="009D6451"/>
    <w:rsid w:val="009E2546"/>
    <w:rsid w:val="009E2E7A"/>
    <w:rsid w:val="009E4478"/>
    <w:rsid w:val="009F4ABE"/>
    <w:rsid w:val="00A03238"/>
    <w:rsid w:val="00A14CFC"/>
    <w:rsid w:val="00A16135"/>
    <w:rsid w:val="00A172C3"/>
    <w:rsid w:val="00A31C55"/>
    <w:rsid w:val="00A40BE4"/>
    <w:rsid w:val="00A53607"/>
    <w:rsid w:val="00A60DBF"/>
    <w:rsid w:val="00A64348"/>
    <w:rsid w:val="00A734A8"/>
    <w:rsid w:val="00A74154"/>
    <w:rsid w:val="00A7686B"/>
    <w:rsid w:val="00A770E6"/>
    <w:rsid w:val="00A93BF1"/>
    <w:rsid w:val="00AA03B0"/>
    <w:rsid w:val="00AB7C40"/>
    <w:rsid w:val="00AD67D9"/>
    <w:rsid w:val="00AD67E1"/>
    <w:rsid w:val="00AE14C9"/>
    <w:rsid w:val="00AE7EDA"/>
    <w:rsid w:val="00B07C8D"/>
    <w:rsid w:val="00B44010"/>
    <w:rsid w:val="00B61FB6"/>
    <w:rsid w:val="00B75442"/>
    <w:rsid w:val="00B80EF9"/>
    <w:rsid w:val="00B874AF"/>
    <w:rsid w:val="00B92419"/>
    <w:rsid w:val="00B93D84"/>
    <w:rsid w:val="00BA2C87"/>
    <w:rsid w:val="00BB149D"/>
    <w:rsid w:val="00BB6FA4"/>
    <w:rsid w:val="00BC6DE7"/>
    <w:rsid w:val="00BC743F"/>
    <w:rsid w:val="00BD6DD0"/>
    <w:rsid w:val="00BE5650"/>
    <w:rsid w:val="00C125C7"/>
    <w:rsid w:val="00C1387F"/>
    <w:rsid w:val="00C16A84"/>
    <w:rsid w:val="00C32461"/>
    <w:rsid w:val="00C35CCF"/>
    <w:rsid w:val="00C41259"/>
    <w:rsid w:val="00C60E0F"/>
    <w:rsid w:val="00C657C7"/>
    <w:rsid w:val="00C77019"/>
    <w:rsid w:val="00C776A9"/>
    <w:rsid w:val="00C8119B"/>
    <w:rsid w:val="00C909DA"/>
    <w:rsid w:val="00C95BF7"/>
    <w:rsid w:val="00CA1C3B"/>
    <w:rsid w:val="00CA43A3"/>
    <w:rsid w:val="00CA4D37"/>
    <w:rsid w:val="00CA643B"/>
    <w:rsid w:val="00CC1209"/>
    <w:rsid w:val="00CD5019"/>
    <w:rsid w:val="00CE5B3A"/>
    <w:rsid w:val="00D01457"/>
    <w:rsid w:val="00D02F5B"/>
    <w:rsid w:val="00D31778"/>
    <w:rsid w:val="00D3506F"/>
    <w:rsid w:val="00D70C0A"/>
    <w:rsid w:val="00D742D1"/>
    <w:rsid w:val="00D8168F"/>
    <w:rsid w:val="00D92F0D"/>
    <w:rsid w:val="00DB780E"/>
    <w:rsid w:val="00DC564E"/>
    <w:rsid w:val="00DD3345"/>
    <w:rsid w:val="00DD3D42"/>
    <w:rsid w:val="00DE5C58"/>
    <w:rsid w:val="00DF40B3"/>
    <w:rsid w:val="00DF595F"/>
    <w:rsid w:val="00DF661D"/>
    <w:rsid w:val="00E021A5"/>
    <w:rsid w:val="00E17AA1"/>
    <w:rsid w:val="00E234BE"/>
    <w:rsid w:val="00E23A7A"/>
    <w:rsid w:val="00E26D88"/>
    <w:rsid w:val="00E35BE1"/>
    <w:rsid w:val="00E400E9"/>
    <w:rsid w:val="00E40213"/>
    <w:rsid w:val="00E44CAD"/>
    <w:rsid w:val="00E4745A"/>
    <w:rsid w:val="00E546F4"/>
    <w:rsid w:val="00E550E3"/>
    <w:rsid w:val="00E57F8B"/>
    <w:rsid w:val="00E624AB"/>
    <w:rsid w:val="00E65AA7"/>
    <w:rsid w:val="00E708D9"/>
    <w:rsid w:val="00E739EA"/>
    <w:rsid w:val="00E8145E"/>
    <w:rsid w:val="00E9211B"/>
    <w:rsid w:val="00EA7BC3"/>
    <w:rsid w:val="00EB02EE"/>
    <w:rsid w:val="00EB1EFB"/>
    <w:rsid w:val="00EC65A1"/>
    <w:rsid w:val="00ED4AE4"/>
    <w:rsid w:val="00EE00BC"/>
    <w:rsid w:val="00EE30AB"/>
    <w:rsid w:val="00EE4963"/>
    <w:rsid w:val="00EF0139"/>
    <w:rsid w:val="00F0358E"/>
    <w:rsid w:val="00F11526"/>
    <w:rsid w:val="00F16178"/>
    <w:rsid w:val="00F1656A"/>
    <w:rsid w:val="00F47B2A"/>
    <w:rsid w:val="00F53E2C"/>
    <w:rsid w:val="00F85058"/>
    <w:rsid w:val="00F91004"/>
    <w:rsid w:val="00F947E0"/>
    <w:rsid w:val="00FA22C9"/>
    <w:rsid w:val="00FA71B6"/>
    <w:rsid w:val="00FB5A0A"/>
    <w:rsid w:val="00FB708D"/>
    <w:rsid w:val="00FC2AB6"/>
    <w:rsid w:val="00FD5A31"/>
    <w:rsid w:val="00FE3738"/>
    <w:rsid w:val="00FE7FFA"/>
    <w:rsid w:val="00FF0C08"/>
    <w:rsid w:val="00FF3D5C"/>
    <w:rsid w:val="00FF3DDA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62ABA-A2BA-47E7-B4F8-B798163C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77"/>
    <w:rPr>
      <w:rFonts w:ascii="Segoe UI" w:hAnsi="Segoe UI" w:cs="Segoe UI"/>
      <w:sz w:val="18"/>
      <w:szCs w:val="18"/>
    </w:rPr>
  </w:style>
  <w:style w:type="character" w:customStyle="1" w:styleId="a5">
    <w:name w:val="Цветовое выделение"/>
    <w:uiPriority w:val="99"/>
    <w:rsid w:val="00000F04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000F04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000F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F04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0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0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F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F04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E7FF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c"/>
    <w:uiPriority w:val="59"/>
    <w:rsid w:val="00191C5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191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AB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A93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2D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Стандартная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E6B6-3BC3-42F2-8C2F-EA8FF680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Эльмурзаев</dc:creator>
  <cp:keywords/>
  <dc:description/>
  <cp:lastModifiedBy>Мадина Г. Батыжева</cp:lastModifiedBy>
  <cp:revision>44</cp:revision>
  <cp:lastPrinted>2020-12-28T12:29:00Z</cp:lastPrinted>
  <dcterms:created xsi:type="dcterms:W3CDTF">2020-12-24T11:19:00Z</dcterms:created>
  <dcterms:modified xsi:type="dcterms:W3CDTF">2020-12-30T10:17:00Z</dcterms:modified>
</cp:coreProperties>
</file>